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B20" w:rsidRDefault="00AE0B20" w:rsidP="00C02055">
      <w:pPr>
        <w:spacing w:before="53" w:after="38" w:line="288" w:lineRule="exact"/>
        <w:jc w:val="center"/>
        <w:textAlignment w:val="baseline"/>
        <w:rPr>
          <w:rFonts w:ascii="Arial" w:hAnsi="Arial" w:cs="Arial"/>
          <w:b/>
          <w:bCs/>
          <w:sz w:val="28"/>
          <w:szCs w:val="28"/>
          <w:lang w:val="es-ES"/>
        </w:rPr>
      </w:pPr>
    </w:p>
    <w:p w:rsidR="00AE0B20" w:rsidRDefault="00AE0B20" w:rsidP="00C02055">
      <w:pPr>
        <w:spacing w:before="53" w:after="38" w:line="288" w:lineRule="exact"/>
        <w:jc w:val="center"/>
        <w:textAlignment w:val="baseline"/>
        <w:rPr>
          <w:rFonts w:ascii="Arial" w:hAnsi="Arial" w:cs="Arial"/>
          <w:b/>
          <w:bCs/>
          <w:sz w:val="28"/>
          <w:szCs w:val="28"/>
          <w:lang w:val="es-ES"/>
        </w:rPr>
      </w:pPr>
    </w:p>
    <w:p w:rsidR="00AE0B20" w:rsidRDefault="00AE0B20" w:rsidP="00C02055">
      <w:pPr>
        <w:spacing w:before="53" w:after="38" w:line="288" w:lineRule="exact"/>
        <w:jc w:val="center"/>
        <w:textAlignment w:val="baseline"/>
        <w:rPr>
          <w:rFonts w:ascii="Arial" w:hAnsi="Arial" w:cs="Arial"/>
          <w:b/>
          <w:bCs/>
          <w:sz w:val="28"/>
          <w:szCs w:val="28"/>
          <w:lang w:val="es-ES"/>
        </w:rPr>
      </w:pPr>
    </w:p>
    <w:p w:rsidR="00AE0B20" w:rsidRDefault="00AE0B20" w:rsidP="00C02055">
      <w:pPr>
        <w:spacing w:before="53" w:after="38" w:line="288" w:lineRule="exact"/>
        <w:jc w:val="center"/>
        <w:textAlignment w:val="baseline"/>
        <w:rPr>
          <w:rFonts w:ascii="Arial" w:hAnsi="Arial" w:cs="Arial"/>
          <w:b/>
          <w:bCs/>
          <w:sz w:val="28"/>
          <w:szCs w:val="28"/>
          <w:lang w:val="es-ES"/>
        </w:rPr>
      </w:pPr>
    </w:p>
    <w:p w:rsidR="00C02055" w:rsidRPr="00C02055" w:rsidRDefault="00AE0B20" w:rsidP="00C02055">
      <w:pPr>
        <w:spacing w:before="53" w:after="38" w:line="288" w:lineRule="exact"/>
        <w:jc w:val="center"/>
        <w:textAlignment w:val="baseline"/>
        <w:rPr>
          <w:rFonts w:ascii="Arial" w:eastAsia="Comic Sans MS" w:hAnsi="Arial" w:cs="Arial"/>
          <w:b/>
          <w:color w:val="000000"/>
          <w:spacing w:val="14"/>
          <w:sz w:val="28"/>
          <w:szCs w:val="28"/>
          <w:lang w:val="es-ES"/>
        </w:rPr>
      </w:pPr>
      <w:r>
        <w:rPr>
          <w:rFonts w:ascii="Arial" w:hAnsi="Arial" w:cs="Arial"/>
          <w:b/>
          <w:bCs/>
          <w:noProof/>
          <w:sz w:val="28"/>
          <w:szCs w:val="28"/>
        </w:rPr>
        <w:drawing>
          <wp:anchor distT="0" distB="0" distL="114300" distR="114300" simplePos="0" relativeHeight="251658240" behindDoc="1" locked="0" layoutInCell="1" allowOverlap="1">
            <wp:simplePos x="0" y="0"/>
            <wp:positionH relativeFrom="column">
              <wp:posOffset>161925</wp:posOffset>
            </wp:positionH>
            <wp:positionV relativeFrom="paragraph">
              <wp:posOffset>-775970</wp:posOffset>
            </wp:positionV>
            <wp:extent cx="1914041" cy="933450"/>
            <wp:effectExtent l="0" t="0" r="0" b="0"/>
            <wp:wrapTight wrapText="bothSides">
              <wp:wrapPolygon edited="0">
                <wp:start x="4515" y="0"/>
                <wp:lineTo x="2795" y="882"/>
                <wp:lineTo x="215" y="5290"/>
                <wp:lineTo x="0" y="9257"/>
                <wp:lineTo x="0" y="15429"/>
                <wp:lineTo x="3225" y="21159"/>
                <wp:lineTo x="4085" y="21159"/>
                <wp:lineTo x="6665" y="21159"/>
                <wp:lineTo x="9890" y="21159"/>
                <wp:lineTo x="21070" y="15869"/>
                <wp:lineTo x="21285" y="12343"/>
                <wp:lineTo x="21285" y="7494"/>
                <wp:lineTo x="11180" y="5731"/>
                <wp:lineTo x="7955" y="441"/>
                <wp:lineTo x="6665" y="0"/>
                <wp:lineTo x="451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LA---70-Year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4041" cy="933450"/>
                    </a:xfrm>
                    <a:prstGeom prst="rect">
                      <a:avLst/>
                    </a:prstGeom>
                  </pic:spPr>
                </pic:pic>
              </a:graphicData>
            </a:graphic>
            <wp14:sizeRelH relativeFrom="page">
              <wp14:pctWidth>0</wp14:pctWidth>
            </wp14:sizeRelH>
            <wp14:sizeRelV relativeFrom="page">
              <wp14:pctHeight>0</wp14:pctHeight>
            </wp14:sizeRelV>
          </wp:anchor>
        </w:drawing>
      </w:r>
      <w:r w:rsidR="00C02055" w:rsidRPr="00C02055">
        <w:rPr>
          <w:rFonts w:ascii="Arial" w:hAnsi="Arial" w:cs="Arial"/>
          <w:b/>
          <w:bCs/>
          <w:sz w:val="28"/>
          <w:szCs w:val="28"/>
          <w:lang w:val="es-ES"/>
        </w:rPr>
        <w:t xml:space="preserve">¿Es la Corte de Reclamos Menores adecuada para </w:t>
      </w:r>
      <w:proofErr w:type="spellStart"/>
      <w:proofErr w:type="gramStart"/>
      <w:r w:rsidR="00C02055" w:rsidRPr="00C02055">
        <w:rPr>
          <w:rFonts w:ascii="Arial" w:hAnsi="Arial" w:cs="Arial"/>
          <w:b/>
          <w:bCs/>
          <w:sz w:val="28"/>
          <w:szCs w:val="28"/>
          <w:lang w:val="es-ES"/>
        </w:rPr>
        <w:t>mi</w:t>
      </w:r>
      <w:proofErr w:type="spellEnd"/>
      <w:proofErr w:type="gramEnd"/>
      <w:r w:rsidR="00C02055" w:rsidRPr="00C02055">
        <w:rPr>
          <w:rFonts w:ascii="Arial" w:hAnsi="Arial" w:cs="Arial"/>
          <w:b/>
          <w:bCs/>
          <w:sz w:val="28"/>
          <w:szCs w:val="28"/>
          <w:lang w:val="es-ES"/>
        </w:rPr>
        <w:t>?</w:t>
      </w:r>
    </w:p>
    <w:p w:rsidR="00C02055" w:rsidRPr="00C02055" w:rsidRDefault="00C02055" w:rsidP="00C02055">
      <w:pPr>
        <w:spacing w:before="38" w:after="48" w:line="288" w:lineRule="exact"/>
        <w:textAlignment w:val="baseline"/>
        <w:rPr>
          <w:rFonts w:ascii="Arial" w:hAnsi="Arial" w:cs="Arial"/>
          <w:b/>
          <w:bCs/>
          <w:lang w:val="es-ES"/>
        </w:rPr>
      </w:pPr>
    </w:p>
    <w:p w:rsidR="00C02055" w:rsidRPr="00C02055" w:rsidRDefault="00C02055" w:rsidP="00C02055">
      <w:pPr>
        <w:spacing w:after="43" w:line="287" w:lineRule="exact"/>
        <w:jc w:val="both"/>
        <w:textAlignment w:val="baseline"/>
        <w:rPr>
          <w:rFonts w:ascii="Arial" w:eastAsia="Comic Sans MS" w:hAnsi="Arial" w:cs="Arial"/>
          <w:bCs/>
          <w:color w:val="000000"/>
          <w:spacing w:val="-10"/>
          <w:lang w:val="es-ES"/>
        </w:rPr>
      </w:pPr>
      <w:r w:rsidRPr="00C02055">
        <w:rPr>
          <w:rFonts w:ascii="Arial" w:eastAsia="Comic Sans MS" w:hAnsi="Arial" w:cs="Arial"/>
          <w:bCs/>
          <w:color w:val="000000"/>
          <w:spacing w:val="-10"/>
          <w:lang w:val="es-ES"/>
        </w:rPr>
        <w:t xml:space="preserve">La Corte de Reclamos Menores puede ayudar a que las personas resuelvan de manera </w:t>
      </w:r>
      <w:proofErr w:type="spellStart"/>
      <w:r w:rsidRPr="00C02055">
        <w:rPr>
          <w:rFonts w:ascii="Arial" w:eastAsia="Comic Sans MS" w:hAnsi="Arial" w:cs="Arial"/>
          <w:bCs/>
          <w:color w:val="000000"/>
          <w:spacing w:val="-10"/>
          <w:lang w:val="es-ES"/>
        </w:rPr>
        <w:t>f</w:t>
      </w:r>
      <w:r w:rsidRPr="00C02055">
        <w:rPr>
          <w:rFonts w:ascii="Arial" w:eastAsia="Arial Narrow" w:hAnsi="Arial" w:cs="Arial"/>
          <w:bCs/>
          <w:color w:val="000000"/>
          <w:spacing w:val="-10"/>
          <w:lang w:val="es-ES"/>
        </w:rPr>
        <w:t>o</w:t>
      </w:r>
      <w:r w:rsidRPr="00C02055">
        <w:rPr>
          <w:rFonts w:ascii="Arial" w:eastAsia="Comic Sans MS" w:hAnsi="Arial" w:cs="Arial"/>
          <w:bCs/>
          <w:color w:val="000000"/>
          <w:spacing w:val="-10"/>
          <w:lang w:val="es-ES"/>
        </w:rPr>
        <w:t>cil</w:t>
      </w:r>
      <w:proofErr w:type="spellEnd"/>
      <w:r w:rsidRPr="00C02055">
        <w:rPr>
          <w:rFonts w:ascii="Arial" w:eastAsia="Comic Sans MS" w:hAnsi="Arial" w:cs="Arial"/>
          <w:bCs/>
          <w:color w:val="000000"/>
          <w:spacing w:val="-10"/>
          <w:lang w:val="es-ES"/>
        </w:rPr>
        <w:t xml:space="preserve"> y </w:t>
      </w:r>
      <w:proofErr w:type="spellStart"/>
      <w:r w:rsidRPr="00C02055">
        <w:rPr>
          <w:rFonts w:ascii="Arial" w:eastAsia="Comic Sans MS" w:hAnsi="Arial" w:cs="Arial"/>
          <w:bCs/>
          <w:color w:val="000000"/>
          <w:spacing w:val="-10"/>
          <w:lang w:val="es-ES"/>
        </w:rPr>
        <w:t>r</w:t>
      </w:r>
      <w:r w:rsidRPr="00C02055">
        <w:rPr>
          <w:rFonts w:ascii="Arial" w:eastAsia="Arial Narrow" w:hAnsi="Arial" w:cs="Arial"/>
          <w:bCs/>
          <w:color w:val="000000"/>
          <w:spacing w:val="-10"/>
          <w:lang w:val="es-ES"/>
        </w:rPr>
        <w:t>o</w:t>
      </w:r>
      <w:r w:rsidRPr="00C02055">
        <w:rPr>
          <w:rFonts w:ascii="Arial" w:eastAsia="Comic Sans MS" w:hAnsi="Arial" w:cs="Arial"/>
          <w:bCs/>
          <w:color w:val="000000"/>
          <w:spacing w:val="-10"/>
          <w:lang w:val="es-ES"/>
        </w:rPr>
        <w:t>pida</w:t>
      </w:r>
      <w:proofErr w:type="spellEnd"/>
      <w:r w:rsidRPr="00C02055">
        <w:rPr>
          <w:rFonts w:ascii="Arial" w:eastAsia="Comic Sans MS" w:hAnsi="Arial" w:cs="Arial"/>
          <w:bCs/>
          <w:color w:val="000000"/>
          <w:spacing w:val="-10"/>
          <w:lang w:val="es-ES"/>
        </w:rPr>
        <w:t xml:space="preserve"> aquellas disputas por montos de $5,000 o menos, sin necesidad de que un abogado los represente.</w:t>
      </w:r>
    </w:p>
    <w:p w:rsidR="00C02055" w:rsidRPr="00C02055" w:rsidRDefault="00C02055" w:rsidP="00C02055">
      <w:pPr>
        <w:spacing w:after="43" w:line="287" w:lineRule="exact"/>
        <w:jc w:val="both"/>
        <w:textAlignment w:val="baseline"/>
        <w:rPr>
          <w:rFonts w:ascii="Arial" w:eastAsia="Comic Sans MS" w:hAnsi="Arial" w:cs="Arial"/>
          <w:b/>
          <w:color w:val="000000"/>
          <w:spacing w:val="-10"/>
          <w:sz w:val="21"/>
          <w:lang w:val="es-ES"/>
        </w:rPr>
      </w:pPr>
    </w:p>
    <w:p w:rsidR="00C02055" w:rsidRPr="00C02055" w:rsidRDefault="00C02055" w:rsidP="00C02055">
      <w:pPr>
        <w:spacing w:before="19" w:after="19" w:line="288" w:lineRule="exact"/>
        <w:textAlignment w:val="baseline"/>
        <w:rPr>
          <w:rFonts w:ascii="Arial" w:eastAsia="Comic Sans MS" w:hAnsi="Arial" w:cs="Arial"/>
          <w:bCs/>
          <w:color w:val="000000"/>
          <w:lang w:val="es-ES"/>
        </w:rPr>
      </w:pPr>
      <w:r w:rsidRPr="00C02055">
        <w:rPr>
          <w:rFonts w:ascii="Arial" w:eastAsia="Comic Sans MS" w:hAnsi="Arial" w:cs="Arial"/>
          <w:b/>
          <w:color w:val="000000"/>
          <w:spacing w:val="-15"/>
          <w:lang w:val="es-ES"/>
        </w:rPr>
        <w:t xml:space="preserve">Los problemas </w:t>
      </w:r>
      <w:proofErr w:type="spellStart"/>
      <w:r w:rsidRPr="00C02055">
        <w:rPr>
          <w:rFonts w:ascii="Arial" w:eastAsia="Comic Sans MS" w:hAnsi="Arial" w:cs="Arial"/>
          <w:b/>
          <w:color w:val="000000"/>
          <w:spacing w:val="-15"/>
          <w:lang w:val="es-ES"/>
        </w:rPr>
        <w:t>mas</w:t>
      </w:r>
      <w:proofErr w:type="spellEnd"/>
      <w:r w:rsidRPr="00C02055">
        <w:rPr>
          <w:rFonts w:ascii="Arial" w:eastAsia="Comic Sans MS" w:hAnsi="Arial" w:cs="Arial"/>
          <w:b/>
          <w:color w:val="000000"/>
          <w:spacing w:val="-15"/>
          <w:lang w:val="es-ES"/>
        </w:rPr>
        <w:t xml:space="preserve"> comunes de la Corte </w:t>
      </w:r>
      <w:r w:rsidRPr="00C02055">
        <w:rPr>
          <w:rFonts w:ascii="Arial" w:eastAsia="Comic Sans MS" w:hAnsi="Arial" w:cs="Arial"/>
          <w:b/>
          <w:color w:val="000000"/>
          <w:spacing w:val="-13"/>
          <w:lang w:val="es-ES"/>
        </w:rPr>
        <w:t xml:space="preserve">de Reclamos Menores incluyen: </w:t>
      </w:r>
      <w:r w:rsidRPr="00C02055">
        <w:rPr>
          <w:rFonts w:ascii="Arial" w:eastAsia="Comic Sans MS" w:hAnsi="Arial" w:cs="Arial"/>
          <w:bCs/>
          <w:color w:val="000000"/>
          <w:spacing w:val="-11"/>
          <w:lang w:val="es-ES"/>
        </w:rPr>
        <w:t xml:space="preserve">salarios no pagados; </w:t>
      </w:r>
      <w:r w:rsidRPr="00C02055">
        <w:rPr>
          <w:rFonts w:ascii="Arial" w:eastAsia="Comic Sans MS" w:hAnsi="Arial" w:cs="Arial"/>
          <w:bCs/>
          <w:color w:val="000000"/>
          <w:spacing w:val="-10"/>
          <w:lang w:val="es-ES"/>
        </w:rPr>
        <w:t xml:space="preserve">daños causados por </w:t>
      </w:r>
      <w:proofErr w:type="spellStart"/>
      <w:r w:rsidRPr="00C02055">
        <w:rPr>
          <w:rFonts w:ascii="Arial" w:eastAsia="Comic Sans MS" w:hAnsi="Arial" w:cs="Arial"/>
          <w:bCs/>
          <w:color w:val="000000"/>
          <w:spacing w:val="-10"/>
          <w:lang w:val="es-ES"/>
        </w:rPr>
        <w:t>accidents</w:t>
      </w:r>
      <w:proofErr w:type="spellEnd"/>
      <w:r w:rsidRPr="00C02055">
        <w:rPr>
          <w:rFonts w:ascii="Arial" w:eastAsia="Comic Sans MS" w:hAnsi="Arial" w:cs="Arial"/>
          <w:bCs/>
          <w:color w:val="000000"/>
          <w:spacing w:val="-10"/>
          <w:lang w:val="es-ES"/>
        </w:rPr>
        <w:t xml:space="preserve"> </w:t>
      </w:r>
      <w:r w:rsidRPr="00C02055">
        <w:rPr>
          <w:rFonts w:ascii="Arial" w:eastAsia="Comic Sans MS" w:hAnsi="Arial" w:cs="Arial"/>
          <w:bCs/>
          <w:color w:val="000000"/>
          <w:spacing w:val="-12"/>
          <w:lang w:val="es-ES"/>
        </w:rPr>
        <w:t xml:space="preserve">automovilísticos; </w:t>
      </w:r>
      <w:r w:rsidRPr="00C02055">
        <w:rPr>
          <w:rFonts w:ascii="Arial" w:eastAsia="Comic Sans MS" w:hAnsi="Arial" w:cs="Arial"/>
          <w:bCs/>
          <w:color w:val="000000"/>
          <w:lang w:val="es-ES"/>
        </w:rPr>
        <w:t xml:space="preserve">problemas de arrendador-inquilino relacionadas con </w:t>
      </w:r>
      <w:r w:rsidRPr="00C02055">
        <w:rPr>
          <w:rFonts w:ascii="Arial" w:eastAsia="Comic Sans MS" w:hAnsi="Arial" w:cs="Arial"/>
          <w:bCs/>
          <w:color w:val="000000"/>
          <w:spacing w:val="-20"/>
          <w:lang w:val="es-ES"/>
        </w:rPr>
        <w:t xml:space="preserve">dinero; </w:t>
      </w:r>
      <w:r w:rsidRPr="00C02055">
        <w:rPr>
          <w:rFonts w:ascii="Arial" w:eastAsia="Comic Sans MS" w:hAnsi="Arial" w:cs="Arial"/>
          <w:bCs/>
          <w:color w:val="000000"/>
          <w:lang w:val="es-ES"/>
        </w:rPr>
        <w:t>problemas de reparación de vehículos</w:t>
      </w:r>
      <w:r w:rsidRPr="00C02055">
        <w:rPr>
          <w:rFonts w:ascii="Arial" w:eastAsia="Monotype Corsiva" w:hAnsi="Arial" w:cs="Arial"/>
          <w:bCs/>
          <w:color w:val="000000"/>
          <w:lang w:val="es-ES"/>
        </w:rPr>
        <w:t>.</w:t>
      </w:r>
    </w:p>
    <w:p w:rsidR="00C02055" w:rsidRPr="00C02055" w:rsidRDefault="00C02055" w:rsidP="00C02055">
      <w:pPr>
        <w:spacing w:after="29" w:line="283" w:lineRule="exact"/>
        <w:textAlignment w:val="baseline"/>
        <w:rPr>
          <w:rFonts w:ascii="Comic Sans MS" w:eastAsia="Comic Sans MS" w:hAnsi="Comic Sans MS"/>
          <w:b/>
          <w:color w:val="000000"/>
          <w:spacing w:val="-10"/>
          <w:lang w:val="es-ES"/>
        </w:rPr>
      </w:pPr>
      <w:bookmarkStart w:id="0" w:name="_GoBack"/>
      <w:bookmarkEnd w:id="0"/>
    </w:p>
    <w:p w:rsidR="00C02055" w:rsidRPr="00C02055" w:rsidRDefault="00C02055" w:rsidP="00C02055">
      <w:pPr>
        <w:spacing w:after="29" w:line="336" w:lineRule="exact"/>
        <w:ind w:left="432" w:hanging="432"/>
        <w:textAlignment w:val="baseline"/>
        <w:rPr>
          <w:rFonts w:ascii="Arial" w:eastAsia="Comic Sans MS" w:hAnsi="Arial" w:cs="Arial"/>
          <w:b/>
          <w:color w:val="000000"/>
          <w:lang w:val="es-ES"/>
        </w:rPr>
      </w:pPr>
      <w:r w:rsidRPr="00C02055">
        <w:rPr>
          <w:rFonts w:ascii="Arial" w:eastAsia="Comic Sans MS" w:hAnsi="Arial" w:cs="Arial"/>
          <w:b/>
          <w:color w:val="000000"/>
          <w:lang w:val="es-ES"/>
        </w:rPr>
        <w:t>¿De qué se trata la consultoría en la Corte de Reclamos Menores?</w:t>
      </w:r>
    </w:p>
    <w:p w:rsidR="00C02055" w:rsidRPr="00C02055" w:rsidRDefault="00C02055" w:rsidP="00C02055">
      <w:pPr>
        <w:spacing w:after="29" w:line="314" w:lineRule="exact"/>
        <w:jc w:val="both"/>
        <w:textAlignment w:val="baseline"/>
        <w:rPr>
          <w:rFonts w:ascii="Arial" w:eastAsia="Comic Sans MS" w:hAnsi="Arial" w:cs="Arial"/>
          <w:bCs/>
          <w:color w:val="000000"/>
          <w:lang w:val="es-ES"/>
        </w:rPr>
      </w:pPr>
      <w:r w:rsidRPr="00C02055">
        <w:rPr>
          <w:rFonts w:ascii="Arial" w:eastAsia="Comic Sans MS" w:hAnsi="Arial" w:cs="Arial"/>
          <w:bCs/>
          <w:color w:val="000000"/>
          <w:lang w:val="es-ES"/>
        </w:rPr>
        <w:t xml:space="preserve">En la consultoría para la Corte de Reclamos Menores, abogados privados ofrecen asesoría legal gratuita a aquellas personas quienes desean presentar un caso en la Corte de Reclamos Menores. </w:t>
      </w:r>
    </w:p>
    <w:p w:rsidR="00C02055" w:rsidRPr="00AE0B20" w:rsidRDefault="00C02055" w:rsidP="00C02055">
      <w:pPr>
        <w:spacing w:after="29" w:line="314" w:lineRule="exact"/>
        <w:jc w:val="both"/>
        <w:textAlignment w:val="baseline"/>
        <w:rPr>
          <w:rFonts w:ascii="Comic Sans MS" w:eastAsia="Comic Sans MS" w:hAnsi="Comic Sans MS"/>
          <w:bCs/>
          <w:color w:val="000000"/>
          <w:sz w:val="21"/>
          <w:lang w:val="es-ES"/>
        </w:rPr>
      </w:pPr>
    </w:p>
    <w:p w:rsidR="00E3675C" w:rsidRPr="00E3675C" w:rsidRDefault="00E3675C" w:rsidP="00E3675C">
      <w:pPr>
        <w:spacing w:after="24" w:line="341" w:lineRule="exact"/>
        <w:textAlignment w:val="baseline"/>
        <w:rPr>
          <w:rFonts w:ascii="Arial" w:eastAsia="Comic Sans MS" w:hAnsi="Arial" w:cs="Arial"/>
          <w:b/>
          <w:color w:val="000000"/>
          <w:spacing w:val="14"/>
          <w:lang w:val="es-ES"/>
        </w:rPr>
      </w:pPr>
      <w:r w:rsidRPr="00E3675C">
        <w:rPr>
          <w:rFonts w:ascii="Arial" w:eastAsia="Comic Sans MS" w:hAnsi="Arial" w:cs="Arial"/>
          <w:b/>
          <w:color w:val="000000"/>
          <w:spacing w:val="14"/>
          <w:lang w:val="es-ES"/>
        </w:rPr>
        <w:t>¿</w:t>
      </w:r>
      <w:proofErr w:type="spellStart"/>
      <w:r w:rsidRPr="00E3675C">
        <w:rPr>
          <w:rFonts w:ascii="Arial" w:eastAsia="Comic Sans MS" w:hAnsi="Arial" w:cs="Arial"/>
          <w:b/>
          <w:color w:val="000000"/>
          <w:spacing w:val="14"/>
          <w:lang w:val="es-ES"/>
        </w:rPr>
        <w:t>Como</w:t>
      </w:r>
      <w:proofErr w:type="spellEnd"/>
      <w:r w:rsidRPr="00E3675C">
        <w:rPr>
          <w:rFonts w:ascii="Arial" w:eastAsia="Comic Sans MS" w:hAnsi="Arial" w:cs="Arial"/>
          <w:b/>
          <w:color w:val="000000"/>
          <w:spacing w:val="14"/>
          <w:lang w:val="es-ES"/>
        </w:rPr>
        <w:t xml:space="preserve"> obtengo la cita para asistir a la consultoría?</w:t>
      </w:r>
    </w:p>
    <w:p w:rsidR="00E3675C" w:rsidRPr="00E3675C" w:rsidRDefault="00E3675C" w:rsidP="00E3675C">
      <w:pPr>
        <w:spacing w:after="30" w:line="286" w:lineRule="exact"/>
        <w:jc w:val="both"/>
        <w:textAlignment w:val="baseline"/>
        <w:rPr>
          <w:rFonts w:ascii="Arial" w:eastAsia="Comic Sans MS" w:hAnsi="Arial" w:cs="Arial"/>
          <w:bCs/>
          <w:color w:val="000000"/>
          <w:spacing w:val="-14"/>
          <w:lang w:val="es-ES"/>
        </w:rPr>
      </w:pPr>
      <w:r w:rsidRPr="00E3675C">
        <w:rPr>
          <w:rFonts w:ascii="Arial" w:eastAsia="Comic Sans MS" w:hAnsi="Arial" w:cs="Arial"/>
          <w:bCs/>
          <w:color w:val="000000"/>
          <w:spacing w:val="-14"/>
          <w:lang w:val="es-ES"/>
        </w:rPr>
        <w:t xml:space="preserve">Las citas son fijadas desde la mañana del viernes siguiente a la consultoría, para la próxima sesión de consultoría. Se le da una cita para asistir, pero no se le da una hora en particular para ser atendido. Las citas son limitadas, así que se le recomienda que se inscriba lo </w:t>
      </w:r>
      <w:proofErr w:type="spellStart"/>
      <w:r w:rsidRPr="00E3675C">
        <w:rPr>
          <w:rFonts w:ascii="Arial" w:eastAsia="Comic Sans MS" w:hAnsi="Arial" w:cs="Arial"/>
          <w:bCs/>
          <w:color w:val="000000"/>
          <w:spacing w:val="-14"/>
          <w:lang w:val="es-ES"/>
        </w:rPr>
        <w:t>m</w:t>
      </w:r>
      <w:r w:rsidRPr="00E3675C">
        <w:rPr>
          <w:rFonts w:ascii="Arial" w:eastAsia="Arial Narrow" w:hAnsi="Arial" w:cs="Arial"/>
          <w:bCs/>
          <w:color w:val="000000"/>
          <w:spacing w:val="-14"/>
          <w:lang w:val="es-ES"/>
        </w:rPr>
        <w:t>o</w:t>
      </w:r>
      <w:r w:rsidRPr="00E3675C">
        <w:rPr>
          <w:rFonts w:ascii="Arial" w:eastAsia="Comic Sans MS" w:hAnsi="Arial" w:cs="Arial"/>
          <w:bCs/>
          <w:color w:val="000000"/>
          <w:spacing w:val="-14"/>
          <w:lang w:val="es-ES"/>
        </w:rPr>
        <w:t>s</w:t>
      </w:r>
      <w:proofErr w:type="spellEnd"/>
      <w:r w:rsidRPr="00E3675C">
        <w:rPr>
          <w:rFonts w:ascii="Arial" w:eastAsia="Comic Sans MS" w:hAnsi="Arial" w:cs="Arial"/>
          <w:bCs/>
          <w:color w:val="000000"/>
          <w:spacing w:val="-14"/>
          <w:lang w:val="es-ES"/>
        </w:rPr>
        <w:t xml:space="preserve"> pronto posible.</w:t>
      </w:r>
    </w:p>
    <w:p w:rsidR="00E3675C" w:rsidRPr="00E3675C" w:rsidRDefault="00E3675C" w:rsidP="00E3675C">
      <w:pPr>
        <w:spacing w:after="30" w:line="286" w:lineRule="exact"/>
        <w:jc w:val="both"/>
        <w:textAlignment w:val="baseline"/>
        <w:rPr>
          <w:rFonts w:ascii="Arial" w:eastAsia="Comic Sans MS" w:hAnsi="Arial" w:cs="Arial"/>
          <w:b/>
          <w:color w:val="000000"/>
          <w:spacing w:val="-14"/>
          <w:lang w:val="es-ES"/>
        </w:rPr>
      </w:pPr>
    </w:p>
    <w:p w:rsidR="00E3675C" w:rsidRPr="00E3675C" w:rsidRDefault="00E3675C" w:rsidP="00E3675C">
      <w:pPr>
        <w:spacing w:before="23" w:after="53" w:line="341" w:lineRule="exact"/>
        <w:textAlignment w:val="baseline"/>
        <w:rPr>
          <w:rFonts w:ascii="Arial" w:eastAsia="Comic Sans MS" w:hAnsi="Arial" w:cs="Arial"/>
          <w:b/>
          <w:color w:val="000000"/>
          <w:lang w:val="es-ES"/>
        </w:rPr>
      </w:pPr>
      <w:r w:rsidRPr="00E3675C">
        <w:rPr>
          <w:rFonts w:ascii="Arial" w:eastAsia="Comic Sans MS" w:hAnsi="Arial" w:cs="Arial"/>
          <w:b/>
          <w:color w:val="000000"/>
          <w:lang w:val="es-ES"/>
        </w:rPr>
        <w:t>¿Qué hacen los abogados durante la consultoría?</w:t>
      </w:r>
    </w:p>
    <w:p w:rsidR="00E3675C" w:rsidRPr="00E3675C" w:rsidRDefault="00E3675C" w:rsidP="00E3675C">
      <w:pPr>
        <w:pStyle w:val="ListParagraph"/>
        <w:numPr>
          <w:ilvl w:val="0"/>
          <w:numId w:val="1"/>
        </w:numPr>
        <w:spacing w:after="43" w:line="287" w:lineRule="exact"/>
        <w:jc w:val="both"/>
        <w:textAlignment w:val="baseline"/>
        <w:rPr>
          <w:rFonts w:ascii="Arial" w:eastAsia="Comic Sans MS" w:hAnsi="Arial" w:cs="Arial"/>
          <w:bCs/>
          <w:color w:val="000000"/>
          <w:spacing w:val="-14"/>
          <w:lang w:val="es-ES"/>
        </w:rPr>
      </w:pPr>
      <w:r w:rsidRPr="00E3675C">
        <w:rPr>
          <w:rFonts w:ascii="Arial" w:eastAsia="Comic Sans MS" w:hAnsi="Arial" w:cs="Arial"/>
          <w:bCs/>
          <w:color w:val="000000"/>
          <w:spacing w:val="-14"/>
          <w:lang w:val="es-ES"/>
        </w:rPr>
        <w:t>Se reúnen con usted durante 15 minutos aproximadamente para hablar de su caso y le ayudan a decidir si la Corte de Reclamos Menores es adecuada para su problema.</w:t>
      </w:r>
    </w:p>
    <w:p w:rsidR="00E3675C" w:rsidRPr="00E3675C" w:rsidRDefault="00E3675C" w:rsidP="00E3675C">
      <w:pPr>
        <w:pStyle w:val="ListParagraph"/>
        <w:numPr>
          <w:ilvl w:val="0"/>
          <w:numId w:val="1"/>
        </w:numPr>
        <w:spacing w:after="39" w:line="287" w:lineRule="exact"/>
        <w:jc w:val="both"/>
        <w:textAlignment w:val="baseline"/>
        <w:rPr>
          <w:rFonts w:ascii="Arial" w:eastAsia="Comic Sans MS" w:hAnsi="Arial" w:cs="Arial"/>
          <w:bCs/>
          <w:color w:val="000000"/>
          <w:spacing w:val="-13"/>
          <w:lang w:val="es-ES"/>
        </w:rPr>
      </w:pPr>
      <w:r w:rsidRPr="00E3675C">
        <w:rPr>
          <w:rFonts w:ascii="Arial" w:eastAsia="Comic Sans MS" w:hAnsi="Arial" w:cs="Arial"/>
          <w:bCs/>
          <w:color w:val="000000"/>
          <w:spacing w:val="-13"/>
          <w:lang w:val="es-ES"/>
        </w:rPr>
        <w:t>Le dan información sobre el procedimiento en la Corte de Reclamos Menores, y de lo que podría suceder cuando usted asista a ella.</w:t>
      </w:r>
    </w:p>
    <w:p w:rsidR="00E3675C" w:rsidRPr="00E3675C" w:rsidRDefault="00E3675C" w:rsidP="00E3675C">
      <w:pPr>
        <w:pStyle w:val="ListParagraph"/>
        <w:numPr>
          <w:ilvl w:val="0"/>
          <w:numId w:val="1"/>
        </w:numPr>
        <w:spacing w:before="5" w:after="57" w:line="288" w:lineRule="exact"/>
        <w:jc w:val="both"/>
        <w:textAlignment w:val="baseline"/>
        <w:rPr>
          <w:rFonts w:ascii="Arial" w:eastAsia="Comic Sans MS" w:hAnsi="Arial" w:cs="Arial"/>
          <w:bCs/>
          <w:color w:val="000000"/>
          <w:spacing w:val="-10"/>
          <w:lang w:val="es-ES"/>
        </w:rPr>
      </w:pPr>
      <w:r w:rsidRPr="00E3675C">
        <w:rPr>
          <w:rFonts w:ascii="Arial" w:eastAsia="Comic Sans MS" w:hAnsi="Arial" w:cs="Arial"/>
          <w:bCs/>
          <w:color w:val="000000"/>
          <w:spacing w:val="-10"/>
          <w:lang w:val="es-ES"/>
        </w:rPr>
        <w:t>Le indican cómo llenar los formularios y documentos legales.</w:t>
      </w:r>
    </w:p>
    <w:p w:rsidR="00E3675C" w:rsidRPr="00E3675C" w:rsidRDefault="00E3675C" w:rsidP="00E3675C">
      <w:pPr>
        <w:pStyle w:val="ListParagraph"/>
        <w:numPr>
          <w:ilvl w:val="0"/>
          <w:numId w:val="1"/>
        </w:numPr>
        <w:spacing w:after="38" w:line="288" w:lineRule="exact"/>
        <w:textAlignment w:val="baseline"/>
        <w:rPr>
          <w:rFonts w:ascii="Arial" w:eastAsia="Comic Sans MS" w:hAnsi="Arial" w:cs="Arial"/>
          <w:bCs/>
          <w:color w:val="000000"/>
          <w:spacing w:val="-14"/>
          <w:lang w:val="es-ES"/>
        </w:rPr>
      </w:pPr>
      <w:r w:rsidRPr="00E3675C">
        <w:rPr>
          <w:rFonts w:ascii="Arial" w:eastAsia="Comic Sans MS" w:hAnsi="Arial" w:cs="Arial"/>
          <w:bCs/>
          <w:color w:val="000000"/>
          <w:spacing w:val="-14"/>
          <w:lang w:val="es-ES"/>
        </w:rPr>
        <w:t>Le informan cómo presentar demanda e informar a la otra parte.</w:t>
      </w:r>
    </w:p>
    <w:p w:rsidR="00E3675C" w:rsidRPr="00E3675C" w:rsidRDefault="00E3675C" w:rsidP="00E3675C">
      <w:pPr>
        <w:pStyle w:val="ListParagraph"/>
        <w:numPr>
          <w:ilvl w:val="0"/>
          <w:numId w:val="1"/>
        </w:numPr>
        <w:spacing w:after="34" w:line="287" w:lineRule="exact"/>
        <w:textAlignment w:val="baseline"/>
        <w:rPr>
          <w:rFonts w:ascii="Arial" w:eastAsia="Comic Sans MS" w:hAnsi="Arial" w:cs="Arial"/>
          <w:bCs/>
          <w:color w:val="000000"/>
          <w:lang w:val="es-ES"/>
        </w:rPr>
      </w:pPr>
      <w:r w:rsidRPr="00E3675C">
        <w:rPr>
          <w:rFonts w:ascii="Arial" w:eastAsia="Comic Sans MS" w:hAnsi="Arial" w:cs="Arial"/>
          <w:bCs/>
          <w:color w:val="000000"/>
          <w:lang w:val="es-ES"/>
        </w:rPr>
        <w:t>Le recomiendan cómo presentar sus pruebas ante la corte y demostrar su caso.</w:t>
      </w:r>
    </w:p>
    <w:p w:rsidR="00E3675C" w:rsidRPr="00E3675C" w:rsidRDefault="00E3675C" w:rsidP="00E3675C">
      <w:pPr>
        <w:pStyle w:val="ListParagraph"/>
        <w:numPr>
          <w:ilvl w:val="0"/>
          <w:numId w:val="1"/>
        </w:numPr>
        <w:spacing w:before="5" w:after="24" w:line="288" w:lineRule="exact"/>
        <w:textAlignment w:val="baseline"/>
        <w:rPr>
          <w:rFonts w:ascii="Arial" w:eastAsia="Comic Sans MS" w:hAnsi="Arial" w:cs="Arial"/>
          <w:bCs/>
          <w:color w:val="000000"/>
          <w:spacing w:val="-11"/>
          <w:lang w:val="es-ES"/>
        </w:rPr>
      </w:pPr>
      <w:r w:rsidRPr="00E3675C">
        <w:rPr>
          <w:rFonts w:ascii="Arial" w:eastAsia="Comic Sans MS" w:hAnsi="Arial" w:cs="Arial"/>
          <w:bCs/>
          <w:color w:val="000000"/>
          <w:spacing w:val="-11"/>
          <w:lang w:val="es-ES"/>
        </w:rPr>
        <w:t>Le informan sobre formas posibles para llegar a un acuerdo en su caso.</w:t>
      </w:r>
    </w:p>
    <w:p w:rsidR="00E3675C" w:rsidRPr="00E3675C" w:rsidRDefault="00E3675C" w:rsidP="00E3675C">
      <w:pPr>
        <w:pStyle w:val="ListParagraph"/>
        <w:spacing w:before="5" w:after="24" w:line="288" w:lineRule="exact"/>
        <w:textAlignment w:val="baseline"/>
        <w:rPr>
          <w:rFonts w:ascii="Comic Sans MS" w:eastAsia="Comic Sans MS" w:hAnsi="Comic Sans MS"/>
          <w:b/>
          <w:color w:val="000000"/>
          <w:spacing w:val="-11"/>
          <w:sz w:val="21"/>
          <w:lang w:val="es-ES"/>
        </w:rPr>
      </w:pPr>
    </w:p>
    <w:p w:rsidR="00E3675C" w:rsidRPr="00E3675C" w:rsidRDefault="00E3675C" w:rsidP="00E3675C">
      <w:pPr>
        <w:spacing w:after="38" w:line="341" w:lineRule="exact"/>
        <w:textAlignment w:val="baseline"/>
        <w:rPr>
          <w:rFonts w:ascii="Arial" w:eastAsia="Comic Sans MS" w:hAnsi="Arial" w:cs="Arial"/>
          <w:b/>
          <w:color w:val="000000"/>
          <w:lang w:val="es-ES"/>
        </w:rPr>
      </w:pPr>
      <w:r w:rsidRPr="00E3675C">
        <w:rPr>
          <w:rFonts w:ascii="Arial" w:eastAsia="Comic Sans MS" w:hAnsi="Arial" w:cs="Arial"/>
          <w:b/>
          <w:color w:val="000000"/>
          <w:lang w:val="es-ES"/>
        </w:rPr>
        <w:t>¿Qué no hacen los abogados durante la consultoría?</w:t>
      </w:r>
    </w:p>
    <w:p w:rsidR="00E3675C" w:rsidRPr="00E3675C" w:rsidRDefault="00E3675C" w:rsidP="00E3675C">
      <w:pPr>
        <w:pStyle w:val="ListParagraph"/>
        <w:numPr>
          <w:ilvl w:val="0"/>
          <w:numId w:val="2"/>
        </w:numPr>
        <w:spacing w:after="34" w:line="275" w:lineRule="exact"/>
        <w:jc w:val="both"/>
        <w:textAlignment w:val="baseline"/>
        <w:rPr>
          <w:rFonts w:ascii="Arial" w:eastAsia="Comic Sans MS" w:hAnsi="Arial" w:cs="Arial"/>
          <w:bCs/>
          <w:color w:val="000000"/>
          <w:spacing w:val="-6"/>
          <w:lang w:val="es-ES"/>
        </w:rPr>
      </w:pPr>
      <w:r w:rsidRPr="00E3675C">
        <w:rPr>
          <w:rFonts w:ascii="Arial" w:eastAsia="Comic Sans MS" w:hAnsi="Arial" w:cs="Arial"/>
          <w:bCs/>
          <w:color w:val="000000"/>
          <w:spacing w:val="-6"/>
          <w:lang w:val="es-ES"/>
        </w:rPr>
        <w:t>Los abogados no completan formularios o documento alguno por usted. Usted mismo debe llenarlos.</w:t>
      </w:r>
    </w:p>
    <w:p w:rsidR="00E3675C" w:rsidRPr="00E3675C" w:rsidRDefault="00E3675C" w:rsidP="00E3675C">
      <w:pPr>
        <w:pStyle w:val="ListParagraph"/>
        <w:numPr>
          <w:ilvl w:val="0"/>
          <w:numId w:val="2"/>
        </w:numPr>
        <w:spacing w:after="19" w:line="282" w:lineRule="exact"/>
        <w:jc w:val="both"/>
        <w:textAlignment w:val="baseline"/>
        <w:rPr>
          <w:rFonts w:ascii="Arial" w:eastAsia="Comic Sans MS" w:hAnsi="Arial" w:cs="Arial"/>
          <w:bCs/>
          <w:color w:val="000000"/>
          <w:spacing w:val="-6"/>
          <w:u w:val="single"/>
          <w:lang w:val="es-ES"/>
        </w:rPr>
      </w:pPr>
      <w:r w:rsidRPr="00E3675C">
        <w:rPr>
          <w:rFonts w:ascii="Arial" w:eastAsia="Comic Sans MS" w:hAnsi="Arial" w:cs="Arial"/>
          <w:bCs/>
          <w:color w:val="000000"/>
          <w:spacing w:val="-6"/>
          <w:u w:val="single"/>
          <w:lang w:val="es-ES"/>
        </w:rPr>
        <w:t>Los abogados no van a la Corte con usted para representarlo en su audiencia.</w:t>
      </w:r>
      <w:r w:rsidRPr="00E3675C">
        <w:rPr>
          <w:rFonts w:ascii="Arial" w:eastAsia="Comic Sans MS" w:hAnsi="Arial" w:cs="Arial"/>
          <w:bCs/>
          <w:color w:val="000000"/>
          <w:spacing w:val="-6"/>
          <w:lang w:val="es-ES"/>
        </w:rPr>
        <w:t xml:space="preserve"> Si usted decide que quiere un abogado para que lo represente en la Corte, por favor mire en las páginas amarillas (</w:t>
      </w:r>
      <w:hyperlink r:id="rId7">
        <w:r w:rsidRPr="00E3675C">
          <w:rPr>
            <w:rFonts w:ascii="Arial" w:eastAsia="Comic Sans MS" w:hAnsi="Arial" w:cs="Arial"/>
            <w:bCs/>
            <w:color w:val="0000FF"/>
            <w:spacing w:val="-6"/>
            <w:u w:val="single"/>
            <w:lang w:val="es-ES"/>
          </w:rPr>
          <w:t>yellowpages.com</w:t>
        </w:r>
      </w:hyperlink>
      <w:r w:rsidRPr="00E3675C">
        <w:rPr>
          <w:rFonts w:ascii="Arial" w:eastAsia="Comic Sans MS" w:hAnsi="Arial" w:cs="Arial"/>
          <w:bCs/>
          <w:color w:val="000000"/>
          <w:spacing w:val="-6"/>
          <w:lang w:val="es-ES"/>
        </w:rPr>
        <w:t xml:space="preserve">) para encontrar un abogado en su </w:t>
      </w:r>
      <w:proofErr w:type="spellStart"/>
      <w:r w:rsidRPr="00E3675C">
        <w:rPr>
          <w:rFonts w:ascii="Arial" w:eastAsia="Comic Sans MS" w:hAnsi="Arial" w:cs="Arial"/>
          <w:bCs/>
          <w:color w:val="000000"/>
          <w:spacing w:val="-6"/>
          <w:lang w:val="es-ES"/>
        </w:rPr>
        <w:t>area</w:t>
      </w:r>
      <w:proofErr w:type="spellEnd"/>
      <w:r w:rsidRPr="00E3675C">
        <w:rPr>
          <w:rFonts w:ascii="Arial" w:eastAsia="Comic Sans MS" w:hAnsi="Arial" w:cs="Arial"/>
          <w:bCs/>
          <w:color w:val="000000"/>
          <w:spacing w:val="-6"/>
          <w:lang w:val="es-ES"/>
        </w:rPr>
        <w:t>. Si usted es de bajos ingresos, pregúntele al abogado si le puede cobrar una tarifa reducida.</w:t>
      </w:r>
    </w:p>
    <w:p w:rsidR="00E3675C" w:rsidRPr="00E3675C" w:rsidRDefault="00E3675C" w:rsidP="00E3675C">
      <w:pPr>
        <w:pStyle w:val="ListParagraph"/>
        <w:numPr>
          <w:ilvl w:val="0"/>
          <w:numId w:val="2"/>
        </w:numPr>
        <w:spacing w:after="28" w:line="275" w:lineRule="exact"/>
        <w:jc w:val="both"/>
        <w:textAlignment w:val="baseline"/>
        <w:rPr>
          <w:rFonts w:ascii="Arial" w:eastAsia="Comic Sans MS" w:hAnsi="Arial" w:cs="Arial"/>
          <w:bCs/>
          <w:color w:val="000000"/>
          <w:spacing w:val="-9"/>
          <w:lang w:val="es-ES"/>
        </w:rPr>
      </w:pPr>
      <w:r w:rsidRPr="00E3675C">
        <w:rPr>
          <w:rFonts w:ascii="Arial" w:eastAsia="Comic Sans MS" w:hAnsi="Arial" w:cs="Arial"/>
          <w:bCs/>
          <w:color w:val="000000"/>
          <w:spacing w:val="-9"/>
          <w:lang w:val="es-ES"/>
        </w:rPr>
        <w:t xml:space="preserve">Los </w:t>
      </w:r>
      <w:proofErr w:type="gramStart"/>
      <w:r w:rsidRPr="00E3675C">
        <w:rPr>
          <w:rFonts w:ascii="Arial" w:eastAsia="Comic Sans MS" w:hAnsi="Arial" w:cs="Arial"/>
          <w:bCs/>
          <w:color w:val="000000"/>
          <w:spacing w:val="-9"/>
          <w:lang w:val="es-ES"/>
        </w:rPr>
        <w:t>abogado</w:t>
      </w:r>
      <w:proofErr w:type="gramEnd"/>
      <w:r w:rsidRPr="00E3675C">
        <w:rPr>
          <w:rFonts w:ascii="Arial" w:eastAsia="Comic Sans MS" w:hAnsi="Arial" w:cs="Arial"/>
          <w:bCs/>
          <w:color w:val="000000"/>
          <w:spacing w:val="-9"/>
          <w:lang w:val="es-ES"/>
        </w:rPr>
        <w:t xml:space="preserve"> no envían correspondencia ni hablan con la otra parte para ayudarle a llegar a un acuerdo en su caso.</w:t>
      </w:r>
    </w:p>
    <w:p w:rsidR="00E3675C" w:rsidRPr="00E3675C" w:rsidRDefault="00E3675C" w:rsidP="00E3675C">
      <w:pPr>
        <w:pStyle w:val="ListParagraph"/>
        <w:numPr>
          <w:ilvl w:val="0"/>
          <w:numId w:val="2"/>
        </w:numPr>
        <w:spacing w:after="24" w:line="276" w:lineRule="exact"/>
        <w:jc w:val="both"/>
        <w:textAlignment w:val="baseline"/>
        <w:rPr>
          <w:rFonts w:ascii="Arial" w:eastAsia="Comic Sans MS" w:hAnsi="Arial" w:cs="Arial"/>
          <w:bCs/>
          <w:color w:val="000000"/>
          <w:spacing w:val="-6"/>
          <w:lang w:val="es-ES"/>
        </w:rPr>
      </w:pPr>
      <w:r w:rsidRPr="00E3675C">
        <w:rPr>
          <w:rFonts w:ascii="Arial" w:eastAsia="Comic Sans MS" w:hAnsi="Arial" w:cs="Arial"/>
          <w:bCs/>
          <w:color w:val="000000"/>
          <w:spacing w:val="-6"/>
          <w:lang w:val="es-ES"/>
        </w:rPr>
        <w:t xml:space="preserve">Los abogados no le dan otra clase de servicio legal </w:t>
      </w:r>
      <w:proofErr w:type="spellStart"/>
      <w:r w:rsidRPr="00E3675C">
        <w:rPr>
          <w:rFonts w:ascii="Arial" w:eastAsia="Comic Sans MS" w:hAnsi="Arial" w:cs="Arial"/>
          <w:bCs/>
          <w:color w:val="000000"/>
          <w:spacing w:val="-6"/>
          <w:lang w:val="es-ES"/>
        </w:rPr>
        <w:t>mas</w:t>
      </w:r>
      <w:proofErr w:type="spellEnd"/>
      <w:r w:rsidRPr="00E3675C">
        <w:rPr>
          <w:rFonts w:ascii="Arial" w:eastAsia="Comic Sans MS" w:hAnsi="Arial" w:cs="Arial"/>
          <w:bCs/>
          <w:color w:val="000000"/>
          <w:spacing w:val="-6"/>
          <w:lang w:val="es-ES"/>
        </w:rPr>
        <w:t xml:space="preserve"> que el de asesorarle durante su sesión de consultoría.</w:t>
      </w:r>
    </w:p>
    <w:p w:rsidR="00E3675C" w:rsidRPr="00E3675C" w:rsidRDefault="00E3675C" w:rsidP="00E3675C">
      <w:pPr>
        <w:pStyle w:val="ListParagraph"/>
        <w:spacing w:after="24" w:line="276" w:lineRule="exact"/>
        <w:jc w:val="both"/>
        <w:textAlignment w:val="baseline"/>
        <w:rPr>
          <w:rFonts w:ascii="Comic Sans MS" w:eastAsia="Comic Sans MS" w:hAnsi="Comic Sans MS"/>
          <w:b/>
          <w:color w:val="000000"/>
          <w:spacing w:val="-6"/>
          <w:sz w:val="20"/>
          <w:lang w:val="es-ES"/>
        </w:rPr>
      </w:pPr>
    </w:p>
    <w:p w:rsidR="00D63117" w:rsidRPr="00E3675C" w:rsidRDefault="00E3675C" w:rsidP="00D63117">
      <w:pPr>
        <w:jc w:val="center"/>
        <w:rPr>
          <w:rFonts w:ascii="Arial" w:hAnsi="Arial" w:cs="Arial"/>
          <w:sz w:val="28"/>
          <w:szCs w:val="28"/>
        </w:rPr>
      </w:pPr>
      <w:r w:rsidRPr="00E3675C">
        <w:rPr>
          <w:rFonts w:ascii="Arial" w:eastAsia="Comic Sans MS" w:hAnsi="Arial" w:cs="Arial"/>
          <w:b/>
          <w:color w:val="000000"/>
          <w:sz w:val="28"/>
          <w:szCs w:val="28"/>
          <w:lang w:val="es-ES"/>
        </w:rPr>
        <w:t>Calendario de consultoría de casos de reclamos menores</w:t>
      </w:r>
    </w:p>
    <w:sectPr w:rsidR="00D63117" w:rsidRPr="00E3675C" w:rsidSect="0030626A">
      <w:pgSz w:w="12240" w:h="15840"/>
      <w:pgMar w:top="720" w:right="720" w:bottom="720" w:left="720" w:header="720" w:footer="720" w:gutter="0"/>
      <w:pgBorders w:offsetFrom="page">
        <w:top w:val="threeDEmboss" w:sz="12" w:space="24" w:color="auto"/>
        <w:left w:val="threeDEmboss" w:sz="12" w:space="24" w:color="auto"/>
        <w:bottom w:val="threeDEngrave" w:sz="12" w:space="24" w:color="auto"/>
        <w:right w:val="threeDEngrav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730E"/>
    <w:multiLevelType w:val="hybridMultilevel"/>
    <w:tmpl w:val="670C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584287"/>
    <w:multiLevelType w:val="hybridMultilevel"/>
    <w:tmpl w:val="F668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6A"/>
    <w:rsid w:val="00161C19"/>
    <w:rsid w:val="002D473F"/>
    <w:rsid w:val="0030626A"/>
    <w:rsid w:val="005E2EBE"/>
    <w:rsid w:val="00AE0B20"/>
    <w:rsid w:val="00C02055"/>
    <w:rsid w:val="00CD0C6E"/>
    <w:rsid w:val="00D63117"/>
    <w:rsid w:val="00E3675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9DC53-EE38-4D76-A89E-41E72979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yellowpag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3317B-1E2D-4640-8D54-871D69C27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Iglesias</dc:creator>
  <cp:keywords/>
  <dc:description/>
  <cp:lastModifiedBy>Mario Iglesias</cp:lastModifiedBy>
  <cp:revision>6</cp:revision>
  <dcterms:created xsi:type="dcterms:W3CDTF">2019-02-13T19:50:00Z</dcterms:created>
  <dcterms:modified xsi:type="dcterms:W3CDTF">2019-02-13T20:19:00Z</dcterms:modified>
</cp:coreProperties>
</file>